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1AB" w:rsidRDefault="00F363E5" w:rsidP="00B551AB">
      <w:pPr>
        <w:shd w:val="clear" w:color="auto" w:fill="FFFFFF"/>
        <w:spacing w:after="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kern w:val="36"/>
          <w:sz w:val="32"/>
          <w:szCs w:val="32"/>
          <w:lang w:eastAsia="ru-RU"/>
        </w:rPr>
        <w:t>О сроках, местах подачи и регистрации заявления на ГИА-9</w:t>
      </w:r>
    </w:p>
    <w:p w:rsidR="009F02B8" w:rsidRPr="00B551AB" w:rsidRDefault="009F02B8" w:rsidP="00B551AB">
      <w:pPr>
        <w:shd w:val="clear" w:color="auto" w:fill="FFFFFF"/>
        <w:spacing w:after="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B551AB">
        <w:rPr>
          <w:rFonts w:ascii="Montserrat" w:eastAsia="Times New Roman" w:hAnsi="Montserrat" w:cs="Times New Roman"/>
          <w:b/>
          <w:bCs/>
          <w:color w:val="000000"/>
          <w:kern w:val="36"/>
          <w:sz w:val="32"/>
          <w:szCs w:val="32"/>
          <w:lang w:eastAsia="ru-RU"/>
        </w:rPr>
        <w:t>в 2024</w:t>
      </w:r>
      <w:r w:rsidR="00B551AB">
        <w:rPr>
          <w:rFonts w:ascii="Montserrat" w:eastAsia="Times New Roman" w:hAnsi="Montserrat" w:cs="Times New Roman"/>
          <w:b/>
          <w:bCs/>
          <w:color w:val="000000"/>
          <w:kern w:val="36"/>
          <w:sz w:val="32"/>
          <w:szCs w:val="32"/>
          <w:lang w:eastAsia="ru-RU"/>
        </w:rPr>
        <w:t>-2025 учебном</w:t>
      </w:r>
      <w:r w:rsidRPr="00B551AB">
        <w:rPr>
          <w:rFonts w:ascii="Montserrat" w:eastAsia="Times New Roman" w:hAnsi="Montserrat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году</w:t>
      </w:r>
    </w:p>
    <w:p w:rsidR="009F02B8" w:rsidRPr="009F02B8" w:rsidRDefault="009F02B8" w:rsidP="009F02B8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F02B8">
        <w:rPr>
          <w:rFonts w:ascii="Montserrat" w:eastAsia="Times New Roman" w:hAnsi="Montserrat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О СРОКАХ И МЕСТАХ </w:t>
      </w:r>
      <w:r w:rsidR="00F363E5">
        <w:rPr>
          <w:rFonts w:ascii="Montserrat" w:eastAsia="Times New Roman" w:hAnsi="Montserrat" w:cs="Times New Roman"/>
          <w:b/>
          <w:bCs/>
          <w:color w:val="000000"/>
          <w:kern w:val="36"/>
          <w:sz w:val="24"/>
          <w:szCs w:val="24"/>
          <w:lang w:eastAsia="ru-RU"/>
        </w:rPr>
        <w:t>ПОДАЧИ ЗАЯВЛЕНИЙ НА СДАЧУ ГИА-9</w:t>
      </w:r>
    </w:p>
    <w:p w:rsidR="009F02B8" w:rsidRPr="009F02B8" w:rsidRDefault="00F363E5" w:rsidP="009F02B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Принять участие в ГИА-9</w:t>
      </w:r>
      <w:r w:rsidR="009F02B8"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2025 году, кроме обучающихся общеобразовательных организаций, могут также следующие категории лиц:</w:t>
      </w:r>
      <w:r w:rsidR="009F02B8"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выпускники прошлых лет;</w:t>
      </w:r>
      <w:r w:rsidR="009F02B8"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обучающиеся образовательной организации среднего профессионального образования (обучающиеся СПО);</w:t>
      </w:r>
      <w:r w:rsidR="009F02B8"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обучающиеся иностранной образовательной организации.</w:t>
      </w:r>
    </w:p>
    <w:p w:rsidR="009F02B8" w:rsidRPr="009F02B8" w:rsidRDefault="009F02B8" w:rsidP="009F02B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02B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МЕСТА </w:t>
      </w:r>
      <w:r w:rsidR="00F363E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 СРОКИ РЕГИСТРАЦИИ НА СДАЧУ ГИА-9</w:t>
      </w: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</w:t>
      </w:r>
    </w:p>
    <w:p w:rsidR="009F02B8" w:rsidRPr="009F02B8" w:rsidRDefault="009F02B8" w:rsidP="009F02B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Заявления об участии в ГИА-</w:t>
      </w:r>
      <w:r w:rsidR="00F363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9</w:t>
      </w:r>
      <w:r w:rsidR="008E321E"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подаются</w:t>
      </w:r>
      <w:r w:rsidR="00F363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до 1 марта</w:t>
      </w: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включительно: </w:t>
      </w:r>
      <w:r w:rsidRPr="009F02B8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обучающимися</w:t>
      </w: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— в образовательные организации, в которых обучающиеся осваивают образовательные программы </w:t>
      </w:r>
      <w:proofErr w:type="gramStart"/>
      <w:r w:rsidR="00F363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основного </w:t>
      </w: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общего</w:t>
      </w:r>
      <w:proofErr w:type="gramEnd"/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образования; </w:t>
      </w:r>
      <w:r w:rsidRPr="009F02B8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экстернами</w:t>
      </w: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— в образовательные организации, выбранные экстернами для прохождения ГИА.</w:t>
      </w:r>
    </w:p>
    <w:p w:rsidR="009F02B8" w:rsidRDefault="009F02B8" w:rsidP="009F02B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Выпускники</w:t>
      </w: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МБОУ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«СОШ № 87» </w:t>
      </w: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подают заявление</w:t>
      </w:r>
      <w:r w:rsidR="00F363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на ГИА-9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проходят регистрацию на экзамены</w:t>
      </w: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 адресу:</w:t>
      </w:r>
    </w:p>
    <w:p w:rsidR="009F02B8" w:rsidRDefault="009F02B8" w:rsidP="009F02B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Томская обл. г. Северск, ул. Курчатова, 14,</w:t>
      </w:r>
    </w:p>
    <w:p w:rsidR="009F02B8" w:rsidRDefault="009F02B8" w:rsidP="009F02B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каб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216 – заместителю директора по УВР Бобковой Л.В.</w:t>
      </w:r>
    </w:p>
    <w:p w:rsidR="009F02B8" w:rsidRDefault="009F02B8" w:rsidP="009F02B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Заявление выпускником подается </w:t>
      </w: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позднее, чем за две недели до начала экзаменов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9F02B8" w:rsidRPr="009F02B8" w:rsidRDefault="009F02B8" w:rsidP="009F02B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02B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КАК ПОДА</w:t>
      </w:r>
      <w:r w:rsidR="00F363E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ТЬ ЗАЯВЛЕНИЕ ОБ УЧАСТИИ В ГИА-9</w:t>
      </w:r>
    </w:p>
    <w:p w:rsidR="005B7D5F" w:rsidRPr="005B7D5F" w:rsidRDefault="009F02B8" w:rsidP="005B7D5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Выпус</w:t>
      </w:r>
      <w:r w:rsidR="005B7D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кники текущего года подают</w:t>
      </w: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заявление </w:t>
      </w:r>
      <w:r w:rsidR="005B7D5F" w:rsidRPr="005B7D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экзамены по адресу:</w:t>
      </w:r>
    </w:p>
    <w:p w:rsidR="005B7D5F" w:rsidRPr="005B7D5F" w:rsidRDefault="005B7D5F" w:rsidP="005B7D5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B7D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Томская обл. г. Северск, ул. Курчатова, 14,</w:t>
      </w:r>
    </w:p>
    <w:p w:rsidR="005B7D5F" w:rsidRPr="005B7D5F" w:rsidRDefault="005B7D5F" w:rsidP="005B7D5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B7D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7D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5B7D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216 – заместителю директора по УВР Бобковой Л.В.</w:t>
      </w:r>
    </w:p>
    <w:p w:rsidR="005B7D5F" w:rsidRDefault="005B7D5F" w:rsidP="005B7D5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B7D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</w:p>
    <w:p w:rsidR="009F02B8" w:rsidRPr="009F02B8" w:rsidRDefault="009F02B8" w:rsidP="005B7D5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363E5">
        <w:rPr>
          <w:rFonts w:ascii="Montserrat" w:eastAsia="Times New Roman" w:hAnsi="Montserrat" w:cs="Times New Roman"/>
          <w:b/>
          <w:i/>
          <w:color w:val="000000"/>
          <w:sz w:val="24"/>
          <w:szCs w:val="24"/>
          <w:lang w:eastAsia="ru-RU"/>
        </w:rPr>
        <w:t xml:space="preserve">предоставив оригиналы </w:t>
      </w:r>
      <w:r w:rsidR="00F363E5" w:rsidRPr="00F363E5">
        <w:rPr>
          <w:rFonts w:ascii="Montserrat" w:eastAsia="Times New Roman" w:hAnsi="Montserrat" w:cs="Times New Roman"/>
          <w:b/>
          <w:i/>
          <w:color w:val="000000"/>
          <w:sz w:val="24"/>
          <w:szCs w:val="24"/>
          <w:lang w:eastAsia="ru-RU"/>
        </w:rPr>
        <w:t xml:space="preserve">документов: паспорт, </w:t>
      </w:r>
      <w:proofErr w:type="spellStart"/>
      <w:r w:rsidR="00F363E5" w:rsidRPr="00F363E5">
        <w:rPr>
          <w:rFonts w:ascii="Montserrat" w:eastAsia="Times New Roman" w:hAnsi="Montserrat" w:cs="Times New Roman"/>
          <w:b/>
          <w:i/>
          <w:color w:val="000000"/>
          <w:sz w:val="24"/>
          <w:szCs w:val="24"/>
          <w:lang w:eastAsia="ru-RU"/>
        </w:rPr>
        <w:t>снилс</w:t>
      </w:r>
      <w:proofErr w:type="spellEnd"/>
      <w:r w:rsidR="00F363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9F02B8" w:rsidRDefault="00F363E5" w:rsidP="009F02B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Заявления об участии </w:t>
      </w:r>
      <w:proofErr w:type="gram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  ГИА</w:t>
      </w:r>
      <w:proofErr w:type="gram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-9</w:t>
      </w:r>
      <w:r w:rsidR="009F02B8"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подаются выпускниками лично на основании </w:t>
      </w:r>
      <w:r w:rsidR="005B7D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оригиналов документов</w:t>
      </w:r>
      <w:r w:rsidR="005B7D5F" w:rsidRPr="005B7D5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="005B7D5F"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месту обучения</w:t>
      </w:r>
      <w:r w:rsidR="009F02B8"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лицами, на основании документа, удостоверяющего их личность, и доверенности.</w:t>
      </w:r>
    </w:p>
    <w:p w:rsidR="005B7D5F" w:rsidRPr="005B7D5F" w:rsidRDefault="005B7D5F" w:rsidP="005B7D5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5B7D5F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Заявление выпускником подается не позднее, чем за две недели до начала экзаменов.</w:t>
      </w:r>
    </w:p>
    <w:p w:rsidR="009F02B8" w:rsidRPr="009F02B8" w:rsidRDefault="009F02B8" w:rsidP="009F02B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02B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ПЕРЕЧЕНЬ ДОКУМЕНТОВ, НЕОБХОДИМЫХ ДЛЯ ПОДАЧИ ЗАЯВЛЕНИЯ</w:t>
      </w:r>
    </w:p>
    <w:p w:rsidR="009F02B8" w:rsidRPr="009F02B8" w:rsidRDefault="009F02B8" w:rsidP="009F02B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подачи заявления и сдачи экзамена понадобятся следующие документы:</w:t>
      </w:r>
    </w:p>
    <w:p w:rsidR="009F02B8" w:rsidRPr="009F02B8" w:rsidRDefault="009F02B8" w:rsidP="009F02B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паспорт ученика (или свидетельство о рождении, если выпускнику нет 14 лет);</w:t>
      </w:r>
    </w:p>
    <w:p w:rsidR="009F02B8" w:rsidRPr="009F02B8" w:rsidRDefault="009F02B8" w:rsidP="009F02B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СНИЛС ученика;</w:t>
      </w:r>
    </w:p>
    <w:p w:rsidR="009F02B8" w:rsidRPr="009F02B8" w:rsidRDefault="009F02B8" w:rsidP="009F02B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документы, подтверждающие необходимость специальных условий – для школьников с ОВЗ (например, копия рекомендаций психолого-медико-педагогической комиссии или справка об инвалидности);</w:t>
      </w:r>
    </w:p>
    <w:p w:rsidR="009F02B8" w:rsidRPr="009F02B8" w:rsidRDefault="009F02B8" w:rsidP="009F02B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 с уважительными причинами (например, справка о состоянии здоровья или о переезде за границу) – для учеников, выбравших досрочный период проведения ГИА;</w:t>
      </w:r>
    </w:p>
    <w:p w:rsidR="009F02B8" w:rsidRPr="009F02B8" w:rsidRDefault="009F02B8" w:rsidP="009F02B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 или справка из образовательной организации иностранного государства с заверенным переводом на русский язык – для школьников, которые учатся за границей;</w:t>
      </w:r>
    </w:p>
    <w:p w:rsidR="00AD32CD" w:rsidRDefault="00AD32CD"/>
    <w:p w:rsidR="008B23AA" w:rsidRDefault="008B23AA" w:rsidP="008B23A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Место регистрации заявлений для участия в государственной итоговой аттестации</w:t>
      </w:r>
    </w:p>
    <w:tbl>
      <w:tblPr>
        <w:tblW w:w="0" w:type="auto"/>
        <w:tblInd w:w="-2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4"/>
        <w:gridCol w:w="1522"/>
        <w:gridCol w:w="2676"/>
        <w:gridCol w:w="2954"/>
      </w:tblGrid>
      <w:tr w:rsidR="008B23AA" w:rsidTr="008B23AA">
        <w:tc>
          <w:tcPr>
            <w:tcW w:w="2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Наименование места  регистрации заявлений для участия в итоговом сочинении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Юридический адрес организации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Координатор (Ф.И.О.)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Контактный телефон,  e-</w:t>
            </w:r>
            <w:proofErr w:type="spellStart"/>
            <w:r>
              <w:rPr>
                <w:rFonts w:ascii="Montserrat" w:hAnsi="Montserrat"/>
                <w:color w:val="000000"/>
              </w:rPr>
              <w:t>mail</w:t>
            </w:r>
            <w:proofErr w:type="spellEnd"/>
          </w:p>
        </w:tc>
      </w:tr>
      <w:tr w:rsidR="008B23AA" w:rsidTr="008B23AA">
        <w:tc>
          <w:tcPr>
            <w:tcW w:w="2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Муниципальное бюджетное общеобразовательное учреждение «Средняя общеобразовательная школа № 87»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636019, г. Северск, Томская обл., </w:t>
            </w:r>
          </w:p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ул. Курчатова, 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proofErr w:type="spellStart"/>
            <w:r>
              <w:rPr>
                <w:rFonts w:ascii="Montserrat" w:hAnsi="Montserrat"/>
                <w:color w:val="000000"/>
              </w:rPr>
              <w:t>Бобкова</w:t>
            </w:r>
            <w:proofErr w:type="spellEnd"/>
            <w:r>
              <w:rPr>
                <w:rFonts w:ascii="Montserrat" w:hAnsi="Montserrat"/>
                <w:color w:val="000000"/>
              </w:rPr>
              <w:t xml:space="preserve"> Лилия Витальевна, заместитель      директора по УВР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8(3823) 52-04-20</w:t>
            </w:r>
          </w:p>
          <w:p w:rsidR="008B23AA" w:rsidRDefault="00804525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hyperlink r:id="rId5" w:history="1">
              <w:r w:rsidR="008B23AA">
                <w:rPr>
                  <w:rStyle w:val="a4"/>
                  <w:rFonts w:ascii="Montserrat" w:hAnsi="Montserrat"/>
                  <w:color w:val="306AFD"/>
                </w:rPr>
                <w:t>mbousoch87@seversk.gov70</w:t>
              </w:r>
            </w:hyperlink>
          </w:p>
        </w:tc>
      </w:tr>
    </w:tbl>
    <w:p w:rsidR="008B23AA" w:rsidRDefault="008B23AA" w:rsidP="008B23AA">
      <w:pPr>
        <w:pStyle w:val="a3"/>
        <w:shd w:val="clear" w:color="auto" w:fill="FFFFFF"/>
        <w:spacing w:before="90" w:beforeAutospacing="0" w:after="210" w:afterAutospacing="0"/>
        <w:rPr>
          <w:rStyle w:val="a4"/>
          <w:rFonts w:ascii="Montserrat" w:hAnsi="Montserrat"/>
          <w:color w:val="000000"/>
        </w:rPr>
      </w:pPr>
    </w:p>
    <w:p w:rsidR="008B23AA" w:rsidRDefault="008B23AA" w:rsidP="008B23AA">
      <w:pPr>
        <w:pStyle w:val="a3"/>
        <w:shd w:val="clear" w:color="auto" w:fill="FFFFFF"/>
        <w:spacing w:before="90" w:beforeAutospacing="0" w:after="210" w:afterAutospacing="0"/>
        <w:rPr>
          <w:rStyle w:val="a4"/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 xml:space="preserve">Сроки подачи заявлений для участия в </w:t>
      </w:r>
      <w:r w:rsidRPr="008B23AA">
        <w:rPr>
          <w:rFonts w:ascii="Montserrat" w:hAnsi="Montserrat"/>
          <w:b/>
          <w:color w:val="000000"/>
        </w:rPr>
        <w:t>государственной итоговой аттестации</w:t>
      </w:r>
      <w:r>
        <w:rPr>
          <w:rStyle w:val="a4"/>
          <w:rFonts w:ascii="Montserrat" w:hAnsi="Montserrat"/>
          <w:color w:val="000000"/>
        </w:rPr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569"/>
        <w:gridCol w:w="3386"/>
        <w:gridCol w:w="2954"/>
      </w:tblGrid>
      <w:tr w:rsidR="008B23AA" w:rsidTr="008B23A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Срок подачи заявления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 w:rsidP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Даты</w:t>
            </w:r>
          </w:p>
          <w:p w:rsidR="008B23AA" w:rsidRDefault="00F363E5" w:rsidP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ГИА-9</w:t>
            </w:r>
            <w:r w:rsidR="008B23AA">
              <w:rPr>
                <w:rFonts w:ascii="Montserrat" w:hAnsi="Montserrat"/>
                <w:color w:val="000000"/>
              </w:rPr>
              <w:t xml:space="preserve"> </w:t>
            </w:r>
          </w:p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Ответственный за регистрацию заявлений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 xml:space="preserve">Контактный телефон, </w:t>
            </w:r>
          </w:p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 xml:space="preserve">e- </w:t>
            </w:r>
            <w:proofErr w:type="spellStart"/>
            <w:r>
              <w:rPr>
                <w:rFonts w:ascii="Montserrat" w:hAnsi="Montserrat"/>
                <w:color w:val="000000"/>
              </w:rPr>
              <w:t>mail</w:t>
            </w:r>
            <w:proofErr w:type="spellEnd"/>
          </w:p>
        </w:tc>
      </w:tr>
      <w:tr w:rsidR="008B23AA" w:rsidTr="008B23A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 w:rsidRPr="008B23AA">
              <w:rPr>
                <w:rFonts w:ascii="Montserrat" w:hAnsi="Montserrat"/>
                <w:color w:val="000000"/>
              </w:rPr>
              <w:t xml:space="preserve">Не позднее, чем за две недели </w:t>
            </w:r>
          </w:p>
          <w:p w:rsidR="008B23AA" w:rsidRPr="008B23AA" w:rsidRDefault="00F363E5" w:rsidP="00F363E5">
            <w:pPr>
              <w:pStyle w:val="a3"/>
              <w:spacing w:before="90" w:beforeAutospacing="0" w:after="210" w:afterAutospacing="0"/>
              <w:rPr>
                <w:rFonts w:ascii="Montserrat" w:hAnsi="Montserrat"/>
                <w:b/>
                <w:color w:val="000000"/>
              </w:rPr>
            </w:pPr>
            <w:r>
              <w:rPr>
                <w:rFonts w:ascii="Montserrat" w:hAnsi="Montserrat"/>
                <w:b/>
                <w:color w:val="000000"/>
              </w:rPr>
              <w:t>до 1</w:t>
            </w:r>
            <w:r w:rsidR="008B23AA" w:rsidRPr="008B23AA">
              <w:rPr>
                <w:rFonts w:ascii="Montserrat" w:hAnsi="Montserrat"/>
                <w:b/>
                <w:color w:val="000000"/>
              </w:rPr>
              <w:t xml:space="preserve"> </w:t>
            </w:r>
            <w:r>
              <w:rPr>
                <w:rFonts w:ascii="Montserrat" w:hAnsi="Montserrat"/>
                <w:b/>
                <w:color w:val="000000"/>
              </w:rPr>
              <w:t>марта</w:t>
            </w:r>
            <w:r w:rsidR="008B23AA" w:rsidRPr="008B23AA">
              <w:rPr>
                <w:rFonts w:ascii="Montserrat" w:hAnsi="Montserrat"/>
                <w:b/>
                <w:color w:val="000000"/>
              </w:rPr>
              <w:t xml:space="preserve">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 w:rsidP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 </w:t>
            </w:r>
            <w:r>
              <w:rPr>
                <w:rFonts w:ascii="Montserrat" w:hAnsi="Montserrat" w:hint="eastAsia"/>
                <w:color w:val="000000"/>
              </w:rPr>
              <w:t>С</w:t>
            </w:r>
            <w:r w:rsidR="00F363E5">
              <w:rPr>
                <w:rFonts w:ascii="Montserrat" w:hAnsi="Montserrat"/>
                <w:color w:val="000000"/>
              </w:rPr>
              <w:t>мотри расписание О</w:t>
            </w:r>
            <w:r>
              <w:rPr>
                <w:rFonts w:ascii="Montserrat" w:hAnsi="Montserrat"/>
                <w:color w:val="000000"/>
              </w:rPr>
              <w:t>ГЭ/ГВЭ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proofErr w:type="spellStart"/>
            <w:r>
              <w:rPr>
                <w:rFonts w:ascii="Montserrat" w:hAnsi="Montserrat"/>
                <w:color w:val="000000"/>
              </w:rPr>
              <w:t>Бобкова</w:t>
            </w:r>
            <w:proofErr w:type="spellEnd"/>
            <w:r>
              <w:rPr>
                <w:rFonts w:ascii="Montserrat" w:hAnsi="Montserrat"/>
                <w:color w:val="000000"/>
              </w:rPr>
              <w:t xml:space="preserve"> Лилия Витальевна, заместитель      директора по УВР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B23AA" w:rsidRDefault="008B23AA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  <w:u w:val="single"/>
              </w:rPr>
              <w:t>8(3823)52-04-20</w:t>
            </w:r>
            <w:r>
              <w:rPr>
                <w:rFonts w:ascii="Montserrat" w:hAnsi="Montserrat"/>
                <w:color w:val="000000"/>
              </w:rPr>
              <w:t>,</w:t>
            </w:r>
          </w:p>
          <w:p w:rsidR="008B23AA" w:rsidRDefault="00804525">
            <w:pPr>
              <w:pStyle w:val="a3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hyperlink r:id="rId6" w:history="1">
              <w:r w:rsidR="008B23AA">
                <w:rPr>
                  <w:rStyle w:val="a4"/>
                  <w:rFonts w:ascii="Montserrat" w:hAnsi="Montserrat"/>
                  <w:color w:val="306AFD"/>
                </w:rPr>
                <w:t>mbousoch87@seversk.gov70</w:t>
              </w:r>
            </w:hyperlink>
          </w:p>
        </w:tc>
      </w:tr>
    </w:tbl>
    <w:p w:rsidR="008B23AA" w:rsidRDefault="008B23AA" w:rsidP="008B23AA">
      <w:pPr>
        <w:pStyle w:val="a3"/>
        <w:shd w:val="clear" w:color="auto" w:fill="FFFFFF"/>
        <w:spacing w:before="90" w:beforeAutospacing="0" w:after="210" w:afterAutospacing="0"/>
        <w:rPr>
          <w:rStyle w:val="a4"/>
          <w:rFonts w:ascii="Montserrat" w:hAnsi="Montserrat"/>
          <w:color w:val="000000"/>
        </w:rPr>
      </w:pPr>
      <w:r w:rsidRPr="008B23AA">
        <w:rPr>
          <w:rStyle w:val="a4"/>
          <w:rFonts w:ascii="Montserrat" w:hAnsi="Montserrat"/>
          <w:color w:val="000000"/>
          <w:u w:val="single"/>
        </w:rPr>
        <w:t xml:space="preserve">Не позднее, чем за две недели до 1 </w:t>
      </w:r>
      <w:proofErr w:type="gramStart"/>
      <w:r w:rsidR="00F363E5">
        <w:rPr>
          <w:rStyle w:val="a4"/>
          <w:rFonts w:ascii="Montserrat" w:hAnsi="Montserrat"/>
          <w:color w:val="000000"/>
          <w:u w:val="single"/>
        </w:rPr>
        <w:t>марта</w:t>
      </w:r>
      <w:r>
        <w:rPr>
          <w:rFonts w:ascii="Montserrat" w:hAnsi="Montserrat"/>
          <w:color w:val="000000"/>
        </w:rPr>
        <w:t>  участники</w:t>
      </w:r>
      <w:proofErr w:type="gramEnd"/>
      <w:r>
        <w:rPr>
          <w:rFonts w:ascii="Montserrat" w:hAnsi="Montserrat"/>
          <w:color w:val="000000"/>
        </w:rPr>
        <w:t xml:space="preserve"> подают заявления. </w:t>
      </w:r>
      <w:r>
        <w:rPr>
          <w:rStyle w:val="a4"/>
          <w:rFonts w:ascii="Montserrat" w:hAnsi="Montserrat"/>
          <w:color w:val="000000"/>
        </w:rPr>
        <w:t xml:space="preserve"> </w:t>
      </w:r>
    </w:p>
    <w:p w:rsidR="008B23AA" w:rsidRPr="009F02B8" w:rsidRDefault="008B23AA" w:rsidP="008B23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9F02B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!ОБРАЩАЕМ</w:t>
      </w:r>
      <w:proofErr w:type="gramEnd"/>
      <w:r w:rsidRPr="009F02B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ВНИМАНИЕ!</w:t>
      </w:r>
    </w:p>
    <w:p w:rsidR="008B23AA" w:rsidRPr="009F02B8" w:rsidRDefault="008B23AA" w:rsidP="008B23A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После 1 </w:t>
      </w:r>
      <w:r w:rsidR="00F363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марта</w:t>
      </w:r>
      <w:r w:rsidRPr="009F02B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заявление на участие в ЕГЭ принимается по решению государственной экзаменационной комиссии субъекта Российской Федерации только при наличии у заявителя уважительных причин (болезни или иных обстоятельств, подтвержденных документально) и не позднее, чем за две недели до начала экзаменов.</w:t>
      </w:r>
    </w:p>
    <w:p w:rsidR="008B23AA" w:rsidRDefault="008B23AA" w:rsidP="008B23AA">
      <w:pPr>
        <w:pStyle w:val="a3"/>
        <w:shd w:val="clear" w:color="auto" w:fill="FFFFFF"/>
        <w:spacing w:before="90" w:beforeAutospacing="0" w:after="210" w:afterAutospacing="0"/>
        <w:rPr>
          <w:rStyle w:val="a4"/>
          <w:rFonts w:ascii="Montserrat" w:hAnsi="Montserrat"/>
          <w:color w:val="000000"/>
        </w:rPr>
      </w:pPr>
    </w:p>
    <w:p w:rsidR="00F363E5" w:rsidRDefault="00F363E5" w:rsidP="008B23AA">
      <w:pPr>
        <w:pStyle w:val="a3"/>
        <w:shd w:val="clear" w:color="auto" w:fill="FFFFFF"/>
        <w:spacing w:before="90" w:beforeAutospacing="0" w:after="210" w:afterAutospacing="0"/>
        <w:rPr>
          <w:rStyle w:val="a4"/>
          <w:rFonts w:ascii="Montserrat" w:hAnsi="Montserrat"/>
          <w:color w:val="000000"/>
        </w:rPr>
      </w:pPr>
      <w:bookmarkStart w:id="0" w:name="_GoBack"/>
      <w:bookmarkEnd w:id="0"/>
    </w:p>
    <w:sectPr w:rsidR="00F36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17846"/>
    <w:multiLevelType w:val="multilevel"/>
    <w:tmpl w:val="BE76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FD6386"/>
    <w:multiLevelType w:val="multilevel"/>
    <w:tmpl w:val="B5C0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FF"/>
    <w:rsid w:val="00291AFF"/>
    <w:rsid w:val="005B7D5F"/>
    <w:rsid w:val="006343D3"/>
    <w:rsid w:val="00804525"/>
    <w:rsid w:val="008B23AA"/>
    <w:rsid w:val="008E321E"/>
    <w:rsid w:val="009F02B8"/>
    <w:rsid w:val="00AD32CD"/>
    <w:rsid w:val="00B551AB"/>
    <w:rsid w:val="00F3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1577"/>
  <w15:chartTrackingRefBased/>
  <w15:docId w15:val="{5655F131-0F6D-4B90-85B2-60CEA324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02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F02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2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02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F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2B8"/>
    <w:rPr>
      <w:b/>
      <w:bCs/>
    </w:rPr>
  </w:style>
  <w:style w:type="character" w:styleId="a5">
    <w:name w:val="Emphasis"/>
    <w:basedOn w:val="a0"/>
    <w:uiPriority w:val="20"/>
    <w:qFormat/>
    <w:rsid w:val="009F02B8"/>
    <w:rPr>
      <w:i/>
      <w:iCs/>
    </w:rPr>
  </w:style>
  <w:style w:type="character" w:styleId="a6">
    <w:name w:val="Hyperlink"/>
    <w:basedOn w:val="a0"/>
    <w:uiPriority w:val="99"/>
    <w:unhideWhenUsed/>
    <w:rsid w:val="009F0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0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ousoch87@seversk.gov70" TargetMode="External"/><Relationship Id="rId5" Type="http://schemas.openxmlformats.org/officeDocument/2006/relationships/hyperlink" Target="mailto:mbousoch87@seversk.gov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</cp:revision>
  <dcterms:created xsi:type="dcterms:W3CDTF">2025-05-29T06:58:00Z</dcterms:created>
  <dcterms:modified xsi:type="dcterms:W3CDTF">2025-05-29T07:03:00Z</dcterms:modified>
</cp:coreProperties>
</file>